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CC" w:rsidRDefault="00F47E72" w:rsidP="00F47E72">
      <w:pPr>
        <w:jc w:val="center"/>
        <w:rPr>
          <w:rFonts w:ascii="Bell Gothic Std Black" w:hAnsi="Bell Gothic Std Black"/>
          <w:sz w:val="32"/>
          <w:szCs w:val="32"/>
        </w:rPr>
      </w:pPr>
      <w:r w:rsidRPr="00F47E72">
        <w:rPr>
          <w:rFonts w:ascii="Bell Gothic Std Black" w:hAnsi="Bell Gothic Std Black"/>
          <w:sz w:val="32"/>
          <w:szCs w:val="32"/>
        </w:rPr>
        <w:t>Ingram v. Wright</w:t>
      </w:r>
    </w:p>
    <w:p w:rsidR="00F47E72" w:rsidRDefault="00F47E72" w:rsidP="00F47E72">
      <w:pPr>
        <w:rPr>
          <w:rFonts w:ascii="Bell Gothic Std Black" w:hAnsi="Bell Gothic Std Black"/>
          <w:sz w:val="24"/>
          <w:szCs w:val="24"/>
        </w:rPr>
      </w:pPr>
      <w:r>
        <w:rPr>
          <w:rFonts w:ascii="Bell Gothic Std Black" w:hAnsi="Bell Gothic Std Black"/>
          <w:sz w:val="24"/>
          <w:szCs w:val="24"/>
        </w:rPr>
        <w:tab/>
        <w:t xml:space="preserve">In 1970, James Ingram was an eighth-grader at Drew Junior High School in Dale County, FLA. During class one day, James didn’t answer his teacher fast enough. He was taken to the </w:t>
      </w:r>
      <w:proofErr w:type="spellStart"/>
      <w:r>
        <w:rPr>
          <w:rFonts w:ascii="Bell Gothic Std Black" w:hAnsi="Bell Gothic Std Black"/>
          <w:sz w:val="24"/>
          <w:szCs w:val="24"/>
        </w:rPr>
        <w:t>principle’s</w:t>
      </w:r>
      <w:proofErr w:type="spellEnd"/>
      <w:r>
        <w:rPr>
          <w:rFonts w:ascii="Bell Gothic Std Black" w:hAnsi="Bell Gothic Std Black"/>
          <w:sz w:val="24"/>
          <w:szCs w:val="24"/>
        </w:rPr>
        <w:t xml:space="preserve"> office and paddled more than 20 times with a flat wooden paddle. The paddling left James with swollen, bruised welts, filled with clotted blood. He required medical attention and missed several days of school.</w:t>
      </w:r>
    </w:p>
    <w:p w:rsidR="00F47E72" w:rsidRPr="00F47E72" w:rsidRDefault="00F47E72" w:rsidP="00F47E72">
      <w:pPr>
        <w:rPr>
          <w:rFonts w:ascii="Bell Gothic Std Black" w:hAnsi="Bell Gothic Std Black"/>
          <w:sz w:val="24"/>
          <w:szCs w:val="24"/>
        </w:rPr>
      </w:pPr>
      <w:r>
        <w:rPr>
          <w:rFonts w:ascii="Bell Gothic Std Black" w:hAnsi="Bell Gothic Std Black"/>
          <w:sz w:val="24"/>
          <w:szCs w:val="24"/>
        </w:rPr>
        <w:tab/>
        <w:t xml:space="preserve">If a student misbehaved, James later testified, he or she was given a choice: a paddling or a 10-day suspension. Students knew if they missed more than nine days, they would fail the term. This meant summer school. Most students chose the paddling. </w:t>
      </w:r>
    </w:p>
    <w:sectPr w:rsidR="00F47E72" w:rsidRPr="00F47E72" w:rsidSect="00B41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E72"/>
    <w:rsid w:val="00B416CC"/>
    <w:rsid w:val="00F4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570</Characters>
  <Application>Microsoft Office Word</Application>
  <DocSecurity>0</DocSecurity>
  <Lines>4</Lines>
  <Paragraphs>1</Paragraphs>
  <ScaleCrop>false</ScaleCrop>
  <Company>WASD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2009-09-12T17:04:00Z</dcterms:created>
  <dcterms:modified xsi:type="dcterms:W3CDTF">2009-09-12T17:14:00Z</dcterms:modified>
</cp:coreProperties>
</file>